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2B" w:rsidRDefault="004D662B" w:rsidP="004D662B">
      <w:pPr>
        <w:jc w:val="center"/>
        <w:rPr>
          <w:rFonts w:ascii="Times New Roman" w:hAnsi="Times New Roman" w:cs="Times New Roman"/>
          <w:b/>
          <w:sz w:val="24"/>
        </w:rPr>
      </w:pPr>
      <w:r w:rsidRPr="004D662B">
        <w:rPr>
          <w:rFonts w:ascii="Times New Roman" w:hAnsi="Times New Roman" w:cs="Times New Roman"/>
          <w:b/>
          <w:sz w:val="24"/>
        </w:rPr>
        <w:t>Карта оценки качества развивающей предметно-пространственной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748"/>
        <w:gridCol w:w="2497"/>
        <w:gridCol w:w="2552"/>
        <w:gridCol w:w="2232"/>
      </w:tblGrid>
      <w:tr w:rsidR="004D662B" w:rsidRPr="005E13C8" w:rsidTr="005E13C8">
        <w:trPr>
          <w:trHeight w:val="285"/>
        </w:trPr>
        <w:tc>
          <w:tcPr>
            <w:tcW w:w="562" w:type="dxa"/>
            <w:vMerge w:val="restart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№ п/п </w:t>
            </w:r>
          </w:p>
        </w:tc>
        <w:tc>
          <w:tcPr>
            <w:tcW w:w="3969" w:type="dxa"/>
            <w:vMerge w:val="restart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>Критерии</w:t>
            </w:r>
            <w:bookmarkStart w:id="0" w:name="_GoBack"/>
            <w:bookmarkEnd w:id="0"/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для анализа</w:t>
            </w:r>
          </w:p>
        </w:tc>
        <w:tc>
          <w:tcPr>
            <w:tcW w:w="7797" w:type="dxa"/>
            <w:gridSpan w:val="3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>Степень выраженности</w:t>
            </w:r>
          </w:p>
        </w:tc>
        <w:tc>
          <w:tcPr>
            <w:tcW w:w="2232" w:type="dxa"/>
            <w:vMerge w:val="restart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Примечание </w:t>
            </w:r>
          </w:p>
        </w:tc>
      </w:tr>
      <w:tr w:rsidR="004D662B" w:rsidRPr="005E13C8" w:rsidTr="005E13C8">
        <w:trPr>
          <w:trHeight w:val="255"/>
        </w:trPr>
        <w:tc>
          <w:tcPr>
            <w:tcW w:w="562" w:type="dxa"/>
            <w:vMerge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3969" w:type="dxa"/>
            <w:vMerge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48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>Соответствует</w:t>
            </w:r>
          </w:p>
        </w:tc>
        <w:tc>
          <w:tcPr>
            <w:tcW w:w="2497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>Частично соответствует</w:t>
            </w:r>
          </w:p>
        </w:tc>
        <w:tc>
          <w:tcPr>
            <w:tcW w:w="255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E13C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Не соответствует </w:t>
            </w:r>
          </w:p>
        </w:tc>
        <w:tc>
          <w:tcPr>
            <w:tcW w:w="2232" w:type="dxa"/>
            <w:vMerge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727F8" w:rsidRPr="005E13C8" w:rsidTr="00542B9D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98" w:type="dxa"/>
            <w:gridSpan w:val="5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предметно-пространственной среды по направлениям развития и образования детей (образовательным областям):</w:t>
            </w:r>
          </w:p>
        </w:tc>
      </w:tr>
      <w:tr w:rsidR="004D662B" w:rsidRPr="005E13C8" w:rsidTr="005E13C8">
        <w:tc>
          <w:tcPr>
            <w:tcW w:w="56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662B" w:rsidRPr="005E13C8" w:rsidRDefault="00C727F8" w:rsidP="00885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748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2B" w:rsidRPr="005E13C8" w:rsidTr="005E13C8">
        <w:tc>
          <w:tcPr>
            <w:tcW w:w="56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662B" w:rsidRPr="005E13C8" w:rsidRDefault="00C727F8" w:rsidP="00885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748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2B" w:rsidRPr="005E13C8" w:rsidTr="005E13C8">
        <w:tc>
          <w:tcPr>
            <w:tcW w:w="56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662B" w:rsidRPr="005E13C8" w:rsidRDefault="00C727F8" w:rsidP="00885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748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62B" w:rsidRPr="005E13C8" w:rsidTr="005E13C8">
        <w:tc>
          <w:tcPr>
            <w:tcW w:w="56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662B" w:rsidRPr="005E13C8" w:rsidRDefault="00C727F8" w:rsidP="008852F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748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7F8" w:rsidRPr="005E13C8" w:rsidTr="00544705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998" w:type="dxa"/>
            <w:gridSpan w:val="5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развивающей предметно-пространственной среды в соответствии с требованиями</w:t>
            </w:r>
          </w:p>
        </w:tc>
      </w:tr>
      <w:tr w:rsidR="004D662B" w:rsidRPr="005E13C8" w:rsidTr="005E13C8">
        <w:tc>
          <w:tcPr>
            <w:tcW w:w="56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4D662B" w:rsidRPr="005E13C8" w:rsidRDefault="00C727F8" w:rsidP="008852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Учет индивидуальных, возрастных потребностей детей</w:t>
            </w:r>
          </w:p>
        </w:tc>
        <w:tc>
          <w:tcPr>
            <w:tcW w:w="2748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4D662B" w:rsidRPr="005E13C8" w:rsidRDefault="004D662B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7F8" w:rsidRPr="005E13C8" w:rsidTr="005E13C8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27F8" w:rsidRPr="005E13C8" w:rsidRDefault="00C727F8" w:rsidP="008852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Гибкость зонирования развивающей предметно-пространственной среды</w:t>
            </w:r>
          </w:p>
        </w:tc>
        <w:tc>
          <w:tcPr>
            <w:tcW w:w="2748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7F8" w:rsidRPr="005E13C8" w:rsidTr="005E13C8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27F8" w:rsidRPr="005E13C8" w:rsidRDefault="00C727F8" w:rsidP="008852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 xml:space="preserve">Удобное пространственное расположение игр  и пособий </w:t>
            </w:r>
          </w:p>
        </w:tc>
        <w:tc>
          <w:tcPr>
            <w:tcW w:w="2748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7F8" w:rsidRPr="005E13C8" w:rsidTr="005E13C8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27F8" w:rsidRPr="005E13C8" w:rsidRDefault="00C727F8" w:rsidP="008852F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Наличие полифункциональных материалов, предметов -заменителей</w:t>
            </w:r>
          </w:p>
        </w:tc>
        <w:tc>
          <w:tcPr>
            <w:tcW w:w="2748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7F8" w:rsidRPr="005E13C8" w:rsidTr="00072057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998" w:type="dxa"/>
            <w:gridSpan w:val="5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Реализация индивидуального подхода организации развивающей предметно-пространственной среды: </w:t>
            </w:r>
          </w:p>
        </w:tc>
      </w:tr>
      <w:tr w:rsidR="00C727F8" w:rsidRPr="005E13C8" w:rsidTr="005E13C8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27F8" w:rsidRPr="005E13C8" w:rsidRDefault="008852F9" w:rsidP="00885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Размещение на видном месте всех детских работ</w:t>
            </w:r>
          </w:p>
        </w:tc>
        <w:tc>
          <w:tcPr>
            <w:tcW w:w="2748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7F8" w:rsidRPr="005E13C8" w:rsidTr="005E13C8">
        <w:tc>
          <w:tcPr>
            <w:tcW w:w="56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C727F8" w:rsidRPr="005E13C8" w:rsidRDefault="008852F9" w:rsidP="008852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Оформление приемной с отражением индивидуальных особенностей детей</w:t>
            </w:r>
          </w:p>
        </w:tc>
        <w:tc>
          <w:tcPr>
            <w:tcW w:w="2748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C727F8" w:rsidRPr="005E13C8" w:rsidRDefault="00C727F8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B324D2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998" w:type="dxa"/>
            <w:gridSpan w:val="5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наглядно – информационных материалов для родителей:</w:t>
            </w: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Уголок для родителей (режим дня, сетка ОД, консультации, памятки)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Стенд «Меню»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Презентация детских работ «Лепка»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Наличие консультационного материала для родителей (сезонные заболевания, витаминизация, по запросу родителей)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FF7314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998" w:type="dxa"/>
            <w:gridSpan w:val="5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 оформление:</w:t>
            </w: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Приемной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Спальня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52F9" w:rsidRPr="005E13C8" w:rsidTr="005E13C8">
        <w:tc>
          <w:tcPr>
            <w:tcW w:w="56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8852F9" w:rsidRPr="005E13C8" w:rsidRDefault="008852F9" w:rsidP="008852F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13C8">
              <w:rPr>
                <w:rFonts w:ascii="Times New Roman" w:hAnsi="Times New Roman" w:cs="Times New Roman"/>
                <w:sz w:val="20"/>
                <w:szCs w:val="20"/>
              </w:rPr>
              <w:t>Групповая комната</w:t>
            </w:r>
          </w:p>
        </w:tc>
        <w:tc>
          <w:tcPr>
            <w:tcW w:w="2748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</w:tcPr>
          <w:p w:rsidR="008852F9" w:rsidRPr="005E13C8" w:rsidRDefault="008852F9" w:rsidP="004D6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62F5" w:rsidRPr="004D662B" w:rsidRDefault="001662F5" w:rsidP="005E13C8">
      <w:pPr>
        <w:rPr>
          <w:rFonts w:ascii="Times New Roman" w:hAnsi="Times New Roman" w:cs="Times New Roman"/>
          <w:b/>
          <w:sz w:val="24"/>
        </w:rPr>
      </w:pPr>
    </w:p>
    <w:sectPr w:rsidR="001662F5" w:rsidRPr="004D662B" w:rsidSect="005E13C8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E31"/>
    <w:multiLevelType w:val="hybridMultilevel"/>
    <w:tmpl w:val="9E6058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A6E4B"/>
    <w:multiLevelType w:val="hybridMultilevel"/>
    <w:tmpl w:val="B1EE63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A184B"/>
    <w:multiLevelType w:val="hybridMultilevel"/>
    <w:tmpl w:val="4C3E3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1D05"/>
    <w:multiLevelType w:val="hybridMultilevel"/>
    <w:tmpl w:val="CFB62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2B"/>
    <w:rsid w:val="001662F5"/>
    <w:rsid w:val="004D662B"/>
    <w:rsid w:val="005E13C8"/>
    <w:rsid w:val="00796407"/>
    <w:rsid w:val="008852F9"/>
    <w:rsid w:val="00C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3292"/>
  <w15:chartTrackingRefBased/>
  <w15:docId w15:val="{C7A8B964-DDEE-452C-8BD7-154755E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D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106</dc:creator>
  <cp:keywords/>
  <dc:description/>
  <cp:lastModifiedBy>сад 106</cp:lastModifiedBy>
  <cp:revision>1</cp:revision>
  <dcterms:created xsi:type="dcterms:W3CDTF">2024-01-11T07:04:00Z</dcterms:created>
  <dcterms:modified xsi:type="dcterms:W3CDTF">2024-01-11T07:54:00Z</dcterms:modified>
</cp:coreProperties>
</file>